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17" w:rsidRPr="00204917" w:rsidRDefault="00204917" w:rsidP="00D22752">
      <w:pPr>
        <w:shd w:val="clear" w:color="auto" w:fill="FFFFFF"/>
        <w:spacing w:before="300" w:after="150" w:line="240" w:lineRule="auto"/>
        <w:jc w:val="center"/>
        <w:outlineLvl w:val="1"/>
        <w:rPr>
          <w:rFonts w:ascii="Helvetica" w:eastAsia="Times New Roman" w:hAnsi="Helvetica" w:cs="Helvetica"/>
          <w:color w:val="EA7700"/>
          <w:sz w:val="45"/>
          <w:szCs w:val="45"/>
        </w:rPr>
      </w:pPr>
      <w:r w:rsidRPr="00204917">
        <w:rPr>
          <w:rFonts w:ascii="Helvetica" w:eastAsia="Times New Roman" w:hAnsi="Helvetica" w:cs="Helvetica"/>
          <w:color w:val="EA7700"/>
          <w:sz w:val="45"/>
          <w:szCs w:val="45"/>
        </w:rPr>
        <w:t>Занятия с самыми маленькими</w:t>
      </w:r>
    </w:p>
    <w:p w:rsidR="00204917" w:rsidRPr="007A1892" w:rsidRDefault="00204917" w:rsidP="00204917">
      <w:pPr>
        <w:shd w:val="clear" w:color="auto" w:fill="FFFFFF"/>
        <w:spacing w:after="150" w:line="300" w:lineRule="atLeast"/>
        <w:jc w:val="both"/>
        <w:rPr>
          <w:rFonts w:ascii="Times New Roman" w:eastAsia="Times New Roman" w:hAnsi="Times New Roman" w:cs="Times New Roman"/>
          <w:color w:val="333333"/>
          <w:sz w:val="24"/>
          <w:szCs w:val="24"/>
        </w:rPr>
      </w:pPr>
      <w:r w:rsidRPr="007A1892">
        <w:rPr>
          <w:rFonts w:ascii="Times New Roman" w:eastAsia="Times New Roman" w:hAnsi="Times New Roman" w:cs="Times New Roman"/>
          <w:color w:val="333333"/>
          <w:sz w:val="24"/>
          <w:szCs w:val="24"/>
        </w:rPr>
        <w:t xml:space="preserve">Энтузиазма карапузам не занимать. Но о хореографической системе речь не идет: на уроках дети могут вести себя свободно. Занятия хореографией для детей 2-3 лет обычно проводятся в игровой форме. И в то же время их учат хлопать в ладошки не просто так, а следуя нужному ритму, притопывать ножкой и делать другие движения по просьбе. </w:t>
      </w:r>
      <w:proofErr w:type="gramStart"/>
      <w:r w:rsidRPr="007A1892">
        <w:rPr>
          <w:rFonts w:ascii="Times New Roman" w:eastAsia="Times New Roman" w:hAnsi="Times New Roman" w:cs="Times New Roman"/>
          <w:color w:val="333333"/>
          <w:sz w:val="24"/>
          <w:szCs w:val="24"/>
        </w:rPr>
        <w:t>Развивается воображение («Попробуй попрыгать как лягушка!</w:t>
      </w:r>
      <w:proofErr w:type="gramEnd"/>
      <w:r w:rsidRPr="007A1892">
        <w:rPr>
          <w:rFonts w:ascii="Times New Roman" w:eastAsia="Times New Roman" w:hAnsi="Times New Roman" w:cs="Times New Roman"/>
          <w:color w:val="333333"/>
          <w:sz w:val="24"/>
          <w:szCs w:val="24"/>
        </w:rPr>
        <w:t xml:space="preserve"> </w:t>
      </w:r>
      <w:proofErr w:type="gramStart"/>
      <w:r w:rsidRPr="007A1892">
        <w:rPr>
          <w:rFonts w:ascii="Times New Roman" w:eastAsia="Times New Roman" w:hAnsi="Times New Roman" w:cs="Times New Roman"/>
          <w:color w:val="333333"/>
          <w:sz w:val="24"/>
          <w:szCs w:val="24"/>
        </w:rPr>
        <w:t>А как зайчик?»), имитационные способности («Повторяй за мной!»), которые несут базу для любого обучения.</w:t>
      </w:r>
      <w:proofErr w:type="gramEnd"/>
    </w:p>
    <w:p w:rsidR="00204917" w:rsidRPr="00204917" w:rsidRDefault="00204917" w:rsidP="00204917">
      <w:pPr>
        <w:shd w:val="clear" w:color="auto" w:fill="FFFFFF"/>
        <w:spacing w:before="300" w:after="150" w:line="240" w:lineRule="auto"/>
        <w:outlineLvl w:val="2"/>
        <w:rPr>
          <w:rFonts w:ascii="Helvetica" w:eastAsia="Times New Roman" w:hAnsi="Helvetica" w:cs="Helvetica"/>
          <w:color w:val="EA7700"/>
          <w:sz w:val="36"/>
          <w:szCs w:val="36"/>
        </w:rPr>
      </w:pPr>
      <w:r w:rsidRPr="00204917">
        <w:rPr>
          <w:rFonts w:ascii="Helvetica" w:eastAsia="Times New Roman" w:hAnsi="Helvetica" w:cs="Helvetica"/>
          <w:color w:val="EA7700"/>
          <w:sz w:val="36"/>
          <w:szCs w:val="36"/>
        </w:rPr>
        <w:t>Советы родителям.</w:t>
      </w:r>
    </w:p>
    <w:p w:rsidR="00204917" w:rsidRPr="007A1892" w:rsidRDefault="007A1892" w:rsidP="00204917">
      <w:pPr>
        <w:shd w:val="clear" w:color="auto" w:fill="FFFFFF"/>
        <w:spacing w:after="150" w:line="30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Малышу-интроверту -</w:t>
      </w:r>
      <w:r w:rsidR="00204917" w:rsidRPr="007A1892">
        <w:rPr>
          <w:rFonts w:ascii="Times New Roman" w:eastAsia="Times New Roman" w:hAnsi="Times New Roman" w:cs="Times New Roman"/>
          <w:color w:val="333333"/>
          <w:sz w:val="24"/>
          <w:szCs w:val="24"/>
        </w:rPr>
        <w:t xml:space="preserve"> тому, кто предпочитает одиночество вместо шумной компании, пока что рано ходить в группу. Хотя бывают скромники, которым наоборот танец помогает </w:t>
      </w:r>
      <w:proofErr w:type="gramStart"/>
      <w:r w:rsidR="00204917" w:rsidRPr="007A1892">
        <w:rPr>
          <w:rFonts w:ascii="Times New Roman" w:eastAsia="Times New Roman" w:hAnsi="Times New Roman" w:cs="Times New Roman"/>
          <w:color w:val="333333"/>
          <w:sz w:val="24"/>
          <w:szCs w:val="24"/>
        </w:rPr>
        <w:t>раскрепостится</w:t>
      </w:r>
      <w:proofErr w:type="gramEnd"/>
      <w:r w:rsidR="00204917" w:rsidRPr="007A1892">
        <w:rPr>
          <w:rFonts w:ascii="Times New Roman" w:eastAsia="Times New Roman" w:hAnsi="Times New Roman" w:cs="Times New Roman"/>
          <w:color w:val="333333"/>
          <w:sz w:val="24"/>
          <w:szCs w:val="24"/>
        </w:rPr>
        <w:t>.</w:t>
      </w:r>
    </w:p>
    <w:p w:rsidR="00204917" w:rsidRPr="007A1892" w:rsidRDefault="00204917" w:rsidP="00204917">
      <w:pPr>
        <w:shd w:val="clear" w:color="auto" w:fill="FFFFFF"/>
        <w:spacing w:after="150" w:line="300" w:lineRule="atLeast"/>
        <w:jc w:val="both"/>
        <w:rPr>
          <w:rFonts w:ascii="Times New Roman" w:eastAsia="Times New Roman" w:hAnsi="Times New Roman" w:cs="Times New Roman"/>
          <w:color w:val="333333"/>
          <w:sz w:val="24"/>
          <w:szCs w:val="24"/>
        </w:rPr>
      </w:pPr>
      <w:r w:rsidRPr="007A1892">
        <w:rPr>
          <w:rFonts w:ascii="Times New Roman" w:eastAsia="Times New Roman" w:hAnsi="Times New Roman" w:cs="Times New Roman"/>
          <w:color w:val="333333"/>
          <w:sz w:val="24"/>
          <w:szCs w:val="24"/>
        </w:rPr>
        <w:t>Если вашей крохе понравится, тогда почему бы и нет? Но если на лице протест, не настаивайте – всему свое время. Ответственно отнеситесь к выбору преподавателя. Жесткая манера преподавания и ориентация хореографа не на процесс, а на результат могут легко отбить у ребенка всякое желание к самовыражению в танце.</w:t>
      </w:r>
    </w:p>
    <w:p w:rsidR="00204917" w:rsidRPr="00534A06" w:rsidRDefault="00204917" w:rsidP="00534A06">
      <w:pPr>
        <w:shd w:val="clear" w:color="auto" w:fill="FFFFFF"/>
        <w:spacing w:after="150" w:line="300" w:lineRule="atLeast"/>
        <w:rPr>
          <w:rFonts w:ascii="Tahoma" w:eastAsia="Times New Roman" w:hAnsi="Tahoma" w:cs="Tahoma"/>
          <w:color w:val="333333"/>
          <w:sz w:val="21"/>
          <w:szCs w:val="21"/>
        </w:rPr>
      </w:pPr>
      <w:r w:rsidRPr="00204917">
        <w:rPr>
          <w:rFonts w:ascii="Tahoma" w:eastAsia="Times New Roman" w:hAnsi="Tahoma" w:cs="Tahoma"/>
          <w:color w:val="333333"/>
          <w:sz w:val="21"/>
          <w:szCs w:val="21"/>
        </w:rPr>
        <w:t> </w:t>
      </w:r>
      <w:r w:rsidRPr="00204917">
        <w:rPr>
          <w:rFonts w:ascii="Helvetica" w:eastAsia="Times New Roman" w:hAnsi="Helvetica" w:cs="Helvetica"/>
          <w:color w:val="EA7700"/>
          <w:sz w:val="45"/>
          <w:szCs w:val="45"/>
        </w:rPr>
        <w:t>Подрастающие звездочки</w:t>
      </w:r>
    </w:p>
    <w:p w:rsidR="00204917" w:rsidRPr="007A1892" w:rsidRDefault="00204917" w:rsidP="00204917">
      <w:pPr>
        <w:shd w:val="clear" w:color="auto" w:fill="FFFFFF"/>
        <w:spacing w:after="150" w:line="300" w:lineRule="atLeast"/>
        <w:jc w:val="both"/>
        <w:rPr>
          <w:rFonts w:ascii="Times New Roman" w:eastAsia="Times New Roman" w:hAnsi="Times New Roman" w:cs="Times New Roman"/>
          <w:color w:val="333333"/>
          <w:sz w:val="24"/>
          <w:szCs w:val="24"/>
        </w:rPr>
      </w:pPr>
      <w:r w:rsidRPr="007A1892">
        <w:rPr>
          <w:rFonts w:ascii="Times New Roman" w:eastAsia="Times New Roman" w:hAnsi="Times New Roman" w:cs="Times New Roman"/>
          <w:color w:val="333333"/>
          <w:sz w:val="24"/>
          <w:szCs w:val="24"/>
        </w:rPr>
        <w:t xml:space="preserve">Малыш с образным мышлением может не только красиво станцевать ча-ча-ча, но и показать телом пение птички. И все это на сцене перед восхищенными зрителями! Впечатляет? Профессионалы утверждают, что основам </w:t>
      </w:r>
      <w:proofErr w:type="gramStart"/>
      <w:r w:rsidRPr="007A1892">
        <w:rPr>
          <w:rFonts w:ascii="Times New Roman" w:eastAsia="Times New Roman" w:hAnsi="Times New Roman" w:cs="Times New Roman"/>
          <w:color w:val="333333"/>
          <w:sz w:val="24"/>
          <w:szCs w:val="24"/>
        </w:rPr>
        <w:t>танца</w:t>
      </w:r>
      <w:proofErr w:type="gramEnd"/>
      <w:r w:rsidRPr="007A1892">
        <w:rPr>
          <w:rFonts w:ascii="Times New Roman" w:eastAsia="Times New Roman" w:hAnsi="Times New Roman" w:cs="Times New Roman"/>
          <w:color w:val="333333"/>
          <w:sz w:val="24"/>
          <w:szCs w:val="24"/>
        </w:rPr>
        <w:t xml:space="preserve"> возможно хорошо обучить лишь в дошкольном возрасте, поэтому хореография для детей 3-5 лет закладывает хорошие знания и фундамент на будущее. Задача хореографа – найти нужное сочетание игры и муштры, что поможет малышам достигать, не теряя при этом интереса.</w:t>
      </w:r>
    </w:p>
    <w:p w:rsidR="00204917" w:rsidRPr="00204917" w:rsidRDefault="00204917" w:rsidP="00204917">
      <w:pPr>
        <w:shd w:val="clear" w:color="auto" w:fill="FFFFFF"/>
        <w:spacing w:before="300" w:after="150" w:line="240" w:lineRule="auto"/>
        <w:outlineLvl w:val="2"/>
        <w:rPr>
          <w:rFonts w:ascii="Helvetica" w:eastAsia="Times New Roman" w:hAnsi="Helvetica" w:cs="Helvetica"/>
          <w:color w:val="EA7700"/>
          <w:sz w:val="36"/>
          <w:szCs w:val="36"/>
        </w:rPr>
      </w:pPr>
      <w:r w:rsidRPr="00204917">
        <w:rPr>
          <w:rFonts w:ascii="Helvetica" w:eastAsia="Times New Roman" w:hAnsi="Helvetica" w:cs="Helvetica"/>
          <w:color w:val="EA7700"/>
          <w:sz w:val="36"/>
          <w:szCs w:val="36"/>
        </w:rPr>
        <w:t>Советы родителям.</w:t>
      </w:r>
    </w:p>
    <w:p w:rsidR="00204917" w:rsidRPr="00D22752" w:rsidRDefault="00204917" w:rsidP="00D22752">
      <w:pPr>
        <w:shd w:val="clear" w:color="auto" w:fill="FFFFFF"/>
        <w:spacing w:after="150" w:line="300" w:lineRule="atLeast"/>
        <w:jc w:val="both"/>
        <w:rPr>
          <w:rFonts w:ascii="Times New Roman" w:eastAsia="Times New Roman" w:hAnsi="Times New Roman" w:cs="Times New Roman"/>
          <w:color w:val="333333"/>
          <w:sz w:val="24"/>
          <w:szCs w:val="24"/>
        </w:rPr>
      </w:pPr>
      <w:r w:rsidRPr="007A1892">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14:anchorId="1DB8DE4A" wp14:editId="58348BA2">
            <wp:simplePos x="0" y="0"/>
            <wp:positionH relativeFrom="column">
              <wp:posOffset>-3810</wp:posOffset>
            </wp:positionH>
            <wp:positionV relativeFrom="paragraph">
              <wp:posOffset>3175</wp:posOffset>
            </wp:positionV>
            <wp:extent cx="3048000" cy="2038350"/>
            <wp:effectExtent l="19050" t="0" r="0" b="0"/>
            <wp:wrapThrough wrapText="bothSides">
              <wp:wrapPolygon edited="0">
                <wp:start x="-135" y="0"/>
                <wp:lineTo x="-135" y="21398"/>
                <wp:lineTo x="21600" y="21398"/>
                <wp:lineTo x="21600" y="0"/>
                <wp:lineTo x="-135" y="0"/>
              </wp:wrapPolygon>
            </wp:wrapThrough>
            <wp:docPr id="3" name="Рисунок 3" descr="Давай к нам на хореограф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авай к нам на хореографи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anchor>
        </w:drawing>
      </w:r>
      <w:r w:rsidRPr="007A1892">
        <w:rPr>
          <w:rFonts w:ascii="Times New Roman" w:eastAsia="Times New Roman" w:hAnsi="Times New Roman" w:cs="Times New Roman"/>
          <w:color w:val="333333"/>
          <w:sz w:val="24"/>
          <w:szCs w:val="24"/>
        </w:rPr>
        <w:t xml:space="preserve">Если вы не видите вашего ребенка на балетной сцене, то выберете студию танцев, где не принято повышать голос на детей. Шестилетняя Настя сменила не один танцевальный кружок, перед тем, как нашла свой. Секрет был прост: поощряет деток за красивые па, вместо постоянной критики. У каждого в группе есть свой </w:t>
      </w:r>
      <w:proofErr w:type="spellStart"/>
      <w:r w:rsidRPr="007A1892">
        <w:rPr>
          <w:rFonts w:ascii="Times New Roman" w:eastAsia="Times New Roman" w:hAnsi="Times New Roman" w:cs="Times New Roman"/>
          <w:color w:val="333333"/>
          <w:sz w:val="24"/>
          <w:szCs w:val="24"/>
        </w:rPr>
        <w:t>дневничок</w:t>
      </w:r>
      <w:proofErr w:type="spellEnd"/>
      <w:r w:rsidRPr="007A1892">
        <w:rPr>
          <w:rFonts w:ascii="Times New Roman" w:eastAsia="Times New Roman" w:hAnsi="Times New Roman" w:cs="Times New Roman"/>
          <w:color w:val="333333"/>
          <w:sz w:val="24"/>
          <w:szCs w:val="24"/>
        </w:rPr>
        <w:t>, в который в случае успеха клеятся звездочки и сердечки. Помните также — ваш школьник уже держит довольно высокую нагрузку, в таком случае уроки танцев могут быть лишними. И все же правильная организация режима дня способна снять усталость. Можно ещё обучить малютку такому простому приему: почувствовал усталость – помассируй пальцы и потри ладоши одну о другую до чувства теплоты. Усталость улетучится!</w:t>
      </w:r>
      <w:bookmarkStart w:id="0" w:name="_GoBack"/>
      <w:bookmarkEnd w:id="0"/>
    </w:p>
    <w:sectPr w:rsidR="00204917" w:rsidRPr="00D22752" w:rsidSect="00E41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554"/>
    <w:multiLevelType w:val="multilevel"/>
    <w:tmpl w:val="8C3EC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6C75EF"/>
    <w:multiLevelType w:val="multilevel"/>
    <w:tmpl w:val="5EFC5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1C44D2"/>
    <w:multiLevelType w:val="multilevel"/>
    <w:tmpl w:val="011A8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1563D1"/>
    <w:multiLevelType w:val="multilevel"/>
    <w:tmpl w:val="3EFCC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544FF2"/>
    <w:multiLevelType w:val="multilevel"/>
    <w:tmpl w:val="92E83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D74449"/>
    <w:multiLevelType w:val="multilevel"/>
    <w:tmpl w:val="B8D43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6316A0"/>
    <w:multiLevelType w:val="multilevel"/>
    <w:tmpl w:val="3FB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E4284"/>
    <w:multiLevelType w:val="multilevel"/>
    <w:tmpl w:val="1F4C0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550C60"/>
    <w:multiLevelType w:val="multilevel"/>
    <w:tmpl w:val="E85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B20D3"/>
    <w:multiLevelType w:val="multilevel"/>
    <w:tmpl w:val="C89CC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0B65AE"/>
    <w:multiLevelType w:val="multilevel"/>
    <w:tmpl w:val="FD380D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A74CF5"/>
    <w:multiLevelType w:val="multilevel"/>
    <w:tmpl w:val="0E6A5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441F50"/>
    <w:multiLevelType w:val="multilevel"/>
    <w:tmpl w:val="C96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27F46"/>
    <w:multiLevelType w:val="multilevel"/>
    <w:tmpl w:val="069CF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16555E"/>
    <w:multiLevelType w:val="multilevel"/>
    <w:tmpl w:val="A21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EE3280"/>
    <w:multiLevelType w:val="multilevel"/>
    <w:tmpl w:val="40489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3A1255"/>
    <w:multiLevelType w:val="multilevel"/>
    <w:tmpl w:val="DA9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43220"/>
    <w:multiLevelType w:val="multilevel"/>
    <w:tmpl w:val="685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C0291"/>
    <w:multiLevelType w:val="multilevel"/>
    <w:tmpl w:val="3580C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140CA1"/>
    <w:multiLevelType w:val="multilevel"/>
    <w:tmpl w:val="371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33366"/>
    <w:multiLevelType w:val="multilevel"/>
    <w:tmpl w:val="36AE3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6"/>
  </w:num>
  <w:num w:numId="18">
    <w:abstractNumId w:val="8"/>
  </w:num>
  <w:num w:numId="19">
    <w:abstractNumId w:val="1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5AB8"/>
    <w:rsid w:val="000231CF"/>
    <w:rsid w:val="00204917"/>
    <w:rsid w:val="002E724D"/>
    <w:rsid w:val="003C7ADA"/>
    <w:rsid w:val="00534A06"/>
    <w:rsid w:val="007A1892"/>
    <w:rsid w:val="00885AB8"/>
    <w:rsid w:val="00B717BD"/>
    <w:rsid w:val="00D22752"/>
    <w:rsid w:val="00E4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9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9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8081">
      <w:bodyDiv w:val="1"/>
      <w:marLeft w:val="0"/>
      <w:marRight w:val="0"/>
      <w:marTop w:val="0"/>
      <w:marBottom w:val="0"/>
      <w:divBdr>
        <w:top w:val="none" w:sz="0" w:space="0" w:color="auto"/>
        <w:left w:val="none" w:sz="0" w:space="0" w:color="auto"/>
        <w:bottom w:val="none" w:sz="0" w:space="0" w:color="auto"/>
        <w:right w:val="none" w:sz="0" w:space="0" w:color="auto"/>
      </w:divBdr>
    </w:div>
    <w:div w:id="19676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1927</Characters>
  <Application>Microsoft Office Word</Application>
  <DocSecurity>0</DocSecurity>
  <Lines>16</Lines>
  <Paragraphs>4</Paragraphs>
  <ScaleCrop>false</ScaleCrop>
  <Company>SPecialiST RePack</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2014-09-29T11:25:00Z</dcterms:created>
  <dcterms:modified xsi:type="dcterms:W3CDTF">2014-10-05T12:28:00Z</dcterms:modified>
</cp:coreProperties>
</file>