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9E" w:rsidRDefault="000845D6" w:rsidP="000845D6">
      <w:pPr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40"/>
          <w:szCs w:val="40"/>
          <w:u w:val="single"/>
          <w:lang w:eastAsia="ru-RU"/>
        </w:rPr>
      </w:pPr>
      <w:r w:rsidRPr="00B23F9E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40"/>
          <w:szCs w:val="40"/>
          <w:u w:val="single"/>
          <w:lang w:eastAsia="ru-RU"/>
        </w:rPr>
        <w:t>Консультация для родителей:</w:t>
      </w:r>
    </w:p>
    <w:p w:rsidR="000845D6" w:rsidRPr="00B23F9E" w:rsidRDefault="000845D6" w:rsidP="000845D6">
      <w:pPr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u w:val="single"/>
          <w:lang w:eastAsia="ru-RU"/>
        </w:rPr>
      </w:pPr>
      <w:r w:rsidRPr="00B23F9E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40"/>
          <w:szCs w:val="40"/>
          <w:u w:val="single"/>
          <w:lang w:eastAsia="ru-RU"/>
        </w:rPr>
        <w:t xml:space="preserve"> "Развитие творческих способностей средствами </w:t>
      </w:r>
      <w:proofErr w:type="spellStart"/>
      <w:r w:rsidRPr="00B23F9E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40"/>
          <w:szCs w:val="40"/>
          <w:u w:val="single"/>
          <w:lang w:eastAsia="ru-RU"/>
        </w:rPr>
        <w:t>хореографческого</w:t>
      </w:r>
      <w:proofErr w:type="spellEnd"/>
      <w:r w:rsidRPr="00B23F9E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40"/>
          <w:szCs w:val="40"/>
          <w:u w:val="single"/>
          <w:lang w:eastAsia="ru-RU"/>
        </w:rPr>
        <w:t xml:space="preserve"> искусства"</w:t>
      </w:r>
    </w:p>
    <w:p w:rsidR="000845D6" w:rsidRPr="000845D6" w:rsidRDefault="000845D6" w:rsidP="00B23F9E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5D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68580</wp:posOffset>
            </wp:positionV>
            <wp:extent cx="4013200" cy="2657475"/>
            <wp:effectExtent l="19050" t="0" r="6350" b="0"/>
            <wp:wrapThrough wrapText="bothSides">
              <wp:wrapPolygon edited="0">
                <wp:start x="-103" y="0"/>
                <wp:lineTo x="-103" y="21523"/>
                <wp:lineTo x="21634" y="21523"/>
                <wp:lineTo x="21634" y="0"/>
                <wp:lineTo x="-103" y="0"/>
              </wp:wrapPolygon>
            </wp:wrapThrough>
            <wp:docPr id="20" name="Рисунок 7" descr="http://ds46.centerstart.ru/sites/ds46.centerstart.ru/files/zanyatiya-sportom_zanyatiya-sportom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46.centerstart.ru/sites/ds46.centerstart.ru/files/zanyatiya-sportom_zanyatiya-sportom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направлений занятий танцем является развитие творческих способностей детей.</w:t>
      </w:r>
    </w:p>
    <w:p w:rsidR="000845D6" w:rsidRPr="000845D6" w:rsidRDefault="000845D6" w:rsidP="00B23F9E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работы по хореографии являются:</w:t>
      </w:r>
    </w:p>
    <w:p w:rsidR="000845D6" w:rsidRPr="000845D6" w:rsidRDefault="000845D6" w:rsidP="00B23F9E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увлечь, заинтересовать музыкой;</w:t>
      </w:r>
    </w:p>
    <w:p w:rsidR="000845D6" w:rsidRPr="000845D6" w:rsidRDefault="000845D6" w:rsidP="00B23F9E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воспитывать у ребёнка начало музыкальной культуры;</w:t>
      </w:r>
    </w:p>
    <w:p w:rsidR="000845D6" w:rsidRPr="000845D6" w:rsidRDefault="000845D6" w:rsidP="00B23F9E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дать необходимые двигательные навыки;</w:t>
      </w:r>
    </w:p>
    <w:p w:rsidR="000845D6" w:rsidRPr="000845D6" w:rsidRDefault="000845D6" w:rsidP="00B23F9E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дать возможность почувствовать радость от ощущения своего тела;</w:t>
      </w:r>
    </w:p>
    <w:p w:rsidR="000845D6" w:rsidRPr="000845D6" w:rsidRDefault="000845D6" w:rsidP="00B23F9E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способствовать гармоничному развитию души и тела ребёнка;</w:t>
      </w:r>
    </w:p>
    <w:p w:rsidR="000845D6" w:rsidRPr="000845D6" w:rsidRDefault="000845D6" w:rsidP="00B23F9E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развивать музыкальные и творческие способности детей с учетом возможностей каждого ребёнка </w:t>
      </w:r>
      <w:proofErr w:type="gramStart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музыкально – ритмических  движений;</w:t>
      </w:r>
    </w:p>
    <w:p w:rsidR="000845D6" w:rsidRPr="000845D6" w:rsidRDefault="000845D6" w:rsidP="00B23F9E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способствовать общему развитию детей.</w:t>
      </w:r>
    </w:p>
    <w:p w:rsidR="000845D6" w:rsidRPr="000845D6" w:rsidRDefault="000845D6" w:rsidP="00B23F9E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 дети дошкольного возраста владеют своим телом, тело ребёнка не всегда его слушается, а навыки приходят постепенно. Владение своим телом, осознанное движение позволит глубже воспринимать музыку и более ярко, выразительно передавать его эмоциональное состояние, которое она вызывает у детей.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Музыкально - </w:t>
      </w:r>
      <w:proofErr w:type="gramStart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ритмическая деятельность</w:t>
      </w:r>
      <w:proofErr w:type="gramEnd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активизирует и развивает музыкальные способности ребенка, музыкально-слуховые представления, ладовое и музыкально-ритмическое чувство. Поэтому в детском саду уделяется большое внимание музыкально-ритмическому воспитанию. </w:t>
      </w:r>
    </w:p>
    <w:p w:rsidR="00B23F9E" w:rsidRDefault="000845D6" w:rsidP="00B23F9E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период от 3 до 7 лет дети интенсивно растут и развиваются. У них возрастает потребность в движении. Поэтому я на своих занятиях стараюсь все движения преподносить в интересной игровой форме, имитируя животных, птиц, и ко всему этому добавляю музыкальное </w:t>
      </w:r>
      <w:proofErr w:type="gramStart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</w:t>
      </w:r>
      <w:proofErr w:type="gramEnd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которое благоприятно влияет на эмоциональный мир ребёнка. Для создания атмосферы увлеченности на занятиях я использую </w:t>
      </w:r>
      <w:proofErr w:type="spellStart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разговорно</w:t>
      </w:r>
      <w:proofErr w:type="spellEnd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игровой метод, который позволяет естественному проникновению ребёнка в художественный замысел, настраивает его на эмоциональное освоение движения и помогает ему скоординировать движения своего тела с музыкальным и речевым текстом. Выразительная разговорная речь, будучи очень тесно связанной с движением и с музыкальной интонацией, оказывается тем самым мостиком, который накрепко связывает движение и музыку.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Движение и игра – важнейшие компоненты жизнедеятельности детей, они всегда готовы двигаться и играть – это ведущий мотив их существования, поэтому свои танцевальные занятия я начинаю со слов: «Мы сейчас будем играть…», «Мы сейчас превратимся…», «Мы сейчас отправимся в путешествие…» и т.д.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считаю, что музыка и движение – это средства, которые благотворно действуют на 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здоровье ребёнка. Музыкально-</w:t>
      </w:r>
      <w:proofErr w:type="gramStart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релаксационную функцию, помогают добиться эмоциональной разрядки, снять умственную перегрузку и утомление. Ритм, который музыка диктует головному мозгу, снимает нервное напряжение. Движение и танец, помогают ребёнку подружиться с другими детьми, даёт определённый психотерапевтический эффект, развивают творчество детей.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Большое значение для развития воображения и двигательных умений детей имеют образные имитационные движения. Подражательные или имитационные сюжетно-образные движения имеют большое значение в развитии и обучении детей дошкольного возраста разнообразным видам основных танцевальных движений. С подражания образу начинается познание ребёнком техники движений и танцевальных упражнений, игр, театрализованной деятельности. Через подражание – самый доступный детям способ восприятия любой двигательной деятельности они получают представление о том, как танцевальное движение выражает внутренний мир человека, что красота танца – это совершенство движений и линий человеческого тела, лёгкость, сила, грация. Дети с удовольствием инсценируют сюжеты песен, хороводных игр, перевоплощаются в сказочные или реальные персонажи, проявляя при этом фантазию, выдумку, инициативу, используя разнообразную мимику, характерные </w:t>
      </w:r>
      <w:proofErr w:type="spellStart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жесты</w:t>
      </w:r>
      <w:proofErr w:type="gramStart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ействия</w:t>
      </w:r>
      <w:proofErr w:type="spellEnd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Эффективность подражательных движений заключается в том, что через образы можно осуществлять частую смену двигательной активности из разных исходных положений и с большим разнообразием видов движений: ходьбы, бега, прыжков, ползаний и т.д., что даёт хорошую физическую нагрузку на все группы мышц. С помощью подражательных движений дети удовлетворяют свои двигательные потребности, раскрывают свои природные способности.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Возбудителем творческой фантазии является музыка, она направляет творческую активность. Полученные от музыки впечатления помогают выражать в движениях личные эмоциональные переживания, создавать оригинальные двигательные образы. Поэтому я очень осторожно подхожу к подбору музыкального репертуара.        Музыкальное произведение должно соответствовать возрастному критерию, должно иметь свою драматургию, которая сможет активизировать фантазию, направить её, побудить к творческому использованию выразительных движений.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На танцевальных занятиях подбор упражнений соответствует возможности и подготовленности детей. Продолжительность занятий обусловлена возрастом занимающихся (4-5 лет – 20 минут,5-6 лет – 25минут,6-7лет–30минут).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На протяжении всего занятия и, особенно на его начальных этапах очень важно следить за формированием правильной осанки детей. С этой целью включаются задания на различные пригибания и выгибания позвоночника. Полезные упражнения, способствующие укреплению мышц спины, главным образом тех, что прилегают к лопаткам. Для развития у детей выразительности, артистичности, фантазии используются в занятия музыкальные игры.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 состоят из подготовительной, основной и заключительной части. Вводная часть начинается с поклона. Затем следует основная часть, которую составляют упражнения и движения динамического характера, воздействующие на весь организм: ходьба, бег, прыжки, задания на построение и перестроение. Третья часть занятия – музыкально-ритмическая – наиболее динамична. Здесь включены танцевальные движения, творческие задания, танцевальные композиции, хороводы, пальчиковая гимнастика. В этой части занятия дети самостоятельно могут создавать музыкальные образы.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Музыка на занятии доступна восприятию ребенка. Используется детские песни, песни из мультфильмов, эстрадные и классические произведения.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 </w:t>
      </w:r>
    </w:p>
    <w:p w:rsidR="000845D6" w:rsidRPr="000845D6" w:rsidRDefault="000845D6" w:rsidP="00B23F9E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Музыкальные стили и темп на протяжении занятия меняются, но основной </w:t>
      </w:r>
      <w:proofErr w:type="gramStart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темп–умеренный</w:t>
      </w:r>
      <w:proofErr w:type="gramEnd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23F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 занятии используются: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3F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1.Основные виды движений: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Ходьба бодрая, спокойная, на </w:t>
      </w:r>
      <w:proofErr w:type="spellStart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полупальцах</w:t>
      </w:r>
      <w:proofErr w:type="spellEnd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носках, топающим шагом, вперед и назад (спиной), с высоким подниманием колена (высокий шаг) в разном темпе и ритме, ходьба гусиным шагом.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Бег – легкий, ритмичный, передающий различный образ («бабочки», «птички», «ручейки» и т.д.), широкий («волк»), острый (бежим по «горячему песку»).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Прыжковые движения – на двух</w:t>
      </w:r>
      <w:proofErr w:type="gramEnd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ногах</w:t>
      </w:r>
      <w:proofErr w:type="gramEnd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мест, с продвижением вперед, прямой галоп – «лошадки», легкие подскоки, боковой галоп и др.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3F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 </w:t>
      </w:r>
      <w:proofErr w:type="spellStart"/>
      <w:r w:rsidRPr="00B23F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Общеразвивающие</w:t>
      </w:r>
      <w:proofErr w:type="spellEnd"/>
      <w:r w:rsidRPr="00B23F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упражнения на различные группы мышц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Упражнения на развитие гибкости, пластичности, точности и ловкости движений, координации рук и ног.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Плясовые движения.</w:t>
      </w:r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Элементы народных плясок, доступных по координации. Например, поочередное выставление ноги на пятку, притопывание одной ногой «выбрасывание» ног, полуприседание для девочек, и </w:t>
      </w:r>
      <w:proofErr w:type="spellStart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полуприсядка</w:t>
      </w:r>
      <w:proofErr w:type="spellEnd"/>
      <w:r w:rsidRPr="0008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мальчиков, шаг польки, приставной шаг, подскоки и др.</w:t>
      </w:r>
    </w:p>
    <w:p w:rsidR="009E35A3" w:rsidRPr="000845D6" w:rsidRDefault="009E35A3">
      <w:pPr>
        <w:rPr>
          <w:rFonts w:ascii="Times New Roman" w:hAnsi="Times New Roman" w:cs="Times New Roman"/>
          <w:sz w:val="24"/>
          <w:szCs w:val="24"/>
        </w:rPr>
      </w:pPr>
    </w:p>
    <w:sectPr w:rsidR="009E35A3" w:rsidRPr="000845D6" w:rsidSect="009E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45D6"/>
    <w:rsid w:val="000845D6"/>
    <w:rsid w:val="001A4659"/>
    <w:rsid w:val="004F60E2"/>
    <w:rsid w:val="009E35A3"/>
    <w:rsid w:val="00B200AC"/>
    <w:rsid w:val="00B23F9E"/>
    <w:rsid w:val="00E66ED9"/>
    <w:rsid w:val="00F5776D"/>
    <w:rsid w:val="00FB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2014-09-30T14:17:00Z</dcterms:created>
  <dcterms:modified xsi:type="dcterms:W3CDTF">2014-10-03T17:23:00Z</dcterms:modified>
</cp:coreProperties>
</file>